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9489C" w14:textId="15874C87" w:rsidR="007021D0" w:rsidRPr="00E973EA" w:rsidRDefault="00E66341" w:rsidP="000F0B4C">
      <w:pPr>
        <w:pBdr>
          <w:bottom w:val="single" w:sz="4" w:space="1" w:color="auto"/>
        </w:pBdr>
        <w:tabs>
          <w:tab w:val="right" w:pos="10800"/>
        </w:tabs>
        <w:rPr>
          <w:szCs w:val="24"/>
        </w:rPr>
      </w:pPr>
      <w:bookmarkStart w:id="0" w:name="_GoBack"/>
      <w:bookmarkEnd w:id="0"/>
      <w:r>
        <w:rPr>
          <w:b/>
          <w:smallCaps/>
          <w:color w:val="1F4E79" w:themeColor="accent1" w:themeShade="80"/>
          <w:sz w:val="32"/>
          <w:szCs w:val="32"/>
        </w:rPr>
        <w:t>Tyler</w:t>
      </w:r>
      <w:r w:rsidR="00031B5C" w:rsidRPr="00667B53">
        <w:rPr>
          <w:b/>
          <w:smallCaps/>
          <w:color w:val="1F4E79" w:themeColor="accent1" w:themeShade="80"/>
          <w:sz w:val="32"/>
          <w:szCs w:val="32"/>
        </w:rPr>
        <w:t xml:space="preserve"> </w:t>
      </w:r>
      <w:r>
        <w:rPr>
          <w:b/>
          <w:smallCaps/>
          <w:color w:val="1F4E79" w:themeColor="accent1" w:themeShade="80"/>
          <w:sz w:val="32"/>
          <w:szCs w:val="32"/>
        </w:rPr>
        <w:t>Coltrane</w:t>
      </w:r>
      <w:r w:rsidR="000F0B4C">
        <w:rPr>
          <w:b/>
          <w:smallCaps/>
          <w:sz w:val="36"/>
          <w:szCs w:val="36"/>
        </w:rPr>
        <w:tab/>
      </w:r>
      <w:r>
        <w:rPr>
          <w:sz w:val="20"/>
        </w:rPr>
        <w:t>Reno</w:t>
      </w:r>
      <w:r w:rsidR="006967C3" w:rsidRPr="006967C3">
        <w:rPr>
          <w:sz w:val="20"/>
        </w:rPr>
        <w:t xml:space="preserve">, </w:t>
      </w:r>
      <w:r>
        <w:rPr>
          <w:sz w:val="20"/>
        </w:rPr>
        <w:t>NV</w:t>
      </w:r>
      <w:r w:rsidR="006967C3" w:rsidRPr="006967C3">
        <w:rPr>
          <w:sz w:val="20"/>
        </w:rPr>
        <w:t xml:space="preserve"> </w:t>
      </w:r>
      <w:r>
        <w:rPr>
          <w:sz w:val="20"/>
        </w:rPr>
        <w:t>61155</w:t>
      </w:r>
      <w:r w:rsidR="000F0B4C" w:rsidRPr="0004643C">
        <w:rPr>
          <w:sz w:val="20"/>
        </w:rPr>
        <w:t xml:space="preserve"> |</w:t>
      </w:r>
      <w:r w:rsidR="00170B4C" w:rsidRPr="0004643C">
        <w:rPr>
          <w:sz w:val="20"/>
        </w:rPr>
        <w:t xml:space="preserve"> </w:t>
      </w:r>
      <w:r w:rsidR="006967C3" w:rsidRPr="006967C3">
        <w:rPr>
          <w:sz w:val="20"/>
        </w:rPr>
        <w:t>(</w:t>
      </w:r>
      <w:r>
        <w:rPr>
          <w:sz w:val="20"/>
        </w:rPr>
        <w:t>555</w:t>
      </w:r>
      <w:r w:rsidR="006967C3" w:rsidRPr="006967C3">
        <w:rPr>
          <w:sz w:val="20"/>
        </w:rPr>
        <w:t xml:space="preserve">) </w:t>
      </w:r>
      <w:r w:rsidR="00667B53">
        <w:rPr>
          <w:sz w:val="20"/>
        </w:rPr>
        <w:t>555</w:t>
      </w:r>
      <w:r w:rsidR="006967C3" w:rsidRPr="006967C3">
        <w:rPr>
          <w:sz w:val="20"/>
        </w:rPr>
        <w:t>-2870</w:t>
      </w:r>
      <w:r w:rsidR="000F0B4C" w:rsidRPr="0004643C">
        <w:rPr>
          <w:sz w:val="20"/>
        </w:rPr>
        <w:t xml:space="preserve"> </w:t>
      </w:r>
      <w:r w:rsidR="00170B4C" w:rsidRPr="0004643C">
        <w:rPr>
          <w:sz w:val="20"/>
        </w:rPr>
        <w:t xml:space="preserve">| </w:t>
      </w:r>
      <w:r w:rsidR="00667B53">
        <w:rPr>
          <w:sz w:val="20"/>
        </w:rPr>
        <w:t>texamps</w:t>
      </w:r>
      <w:r w:rsidR="006967C3" w:rsidRPr="006967C3">
        <w:rPr>
          <w:sz w:val="20"/>
        </w:rPr>
        <w:t>@gmail.com</w:t>
      </w:r>
    </w:p>
    <w:p w14:paraId="2363533A" w14:textId="77777777" w:rsidR="007021D0" w:rsidRPr="00667B53" w:rsidRDefault="007021D0" w:rsidP="00003698">
      <w:pPr>
        <w:rPr>
          <w:sz w:val="20"/>
          <w:szCs w:val="20"/>
        </w:rPr>
      </w:pPr>
    </w:p>
    <w:p w14:paraId="01C10370" w14:textId="77777777" w:rsidR="00667B53" w:rsidRPr="00667B53" w:rsidRDefault="00667B53" w:rsidP="00311AA8">
      <w:pPr>
        <w:pBdr>
          <w:top w:val="double" w:sz="2" w:space="1" w:color="002060"/>
          <w:bottom w:val="double" w:sz="2" w:space="1" w:color="002060"/>
        </w:pBdr>
        <w:jc w:val="center"/>
        <w:rPr>
          <w:b/>
          <w:smallCaps/>
          <w:sz w:val="6"/>
          <w:szCs w:val="6"/>
        </w:rPr>
      </w:pPr>
    </w:p>
    <w:p w14:paraId="347CA7A5" w14:textId="09156079" w:rsidR="009F5C9F" w:rsidRDefault="00D34FCC" w:rsidP="00311AA8">
      <w:pPr>
        <w:pBdr>
          <w:top w:val="double" w:sz="2" w:space="1" w:color="002060"/>
          <w:bottom w:val="double" w:sz="2" w:space="1" w:color="002060"/>
        </w:pBdr>
        <w:jc w:val="center"/>
        <w:rPr>
          <w:b/>
          <w:smallCaps/>
          <w:szCs w:val="24"/>
        </w:rPr>
      </w:pPr>
      <w:r w:rsidRPr="004669FF">
        <w:rPr>
          <w:b/>
          <w:smallCaps/>
          <w:szCs w:val="24"/>
        </w:rPr>
        <w:t>Marketing Specialist</w:t>
      </w:r>
      <w:r w:rsidR="009F5C9F" w:rsidRPr="004669FF">
        <w:rPr>
          <w:b/>
          <w:smallCaps/>
          <w:szCs w:val="24"/>
        </w:rPr>
        <w:t xml:space="preserve"> | </w:t>
      </w:r>
      <w:r w:rsidRPr="004669FF">
        <w:rPr>
          <w:b/>
          <w:smallCaps/>
          <w:szCs w:val="24"/>
        </w:rPr>
        <w:t>Media Planner</w:t>
      </w:r>
      <w:r w:rsidR="007A778D" w:rsidRPr="004669FF">
        <w:rPr>
          <w:b/>
          <w:smallCaps/>
          <w:szCs w:val="24"/>
        </w:rPr>
        <w:t xml:space="preserve"> | </w:t>
      </w:r>
      <w:r w:rsidR="00505FBF" w:rsidRPr="00505FBF">
        <w:rPr>
          <w:b/>
          <w:smallCaps/>
          <w:szCs w:val="24"/>
        </w:rPr>
        <w:t>Communications</w:t>
      </w:r>
      <w:r w:rsidRPr="004669FF">
        <w:rPr>
          <w:b/>
          <w:smallCaps/>
          <w:szCs w:val="24"/>
        </w:rPr>
        <w:t xml:space="preserve"> Associate | </w:t>
      </w:r>
      <w:r w:rsidR="00505FBF">
        <w:rPr>
          <w:b/>
          <w:smallCaps/>
          <w:szCs w:val="24"/>
        </w:rPr>
        <w:t>Project Manager</w:t>
      </w:r>
    </w:p>
    <w:p w14:paraId="1422AAF2" w14:textId="77777777" w:rsidR="00667B53" w:rsidRPr="00667B53" w:rsidRDefault="00667B53" w:rsidP="00311AA8">
      <w:pPr>
        <w:pBdr>
          <w:top w:val="double" w:sz="2" w:space="1" w:color="002060"/>
          <w:bottom w:val="double" w:sz="2" w:space="1" w:color="002060"/>
        </w:pBdr>
        <w:jc w:val="center"/>
        <w:rPr>
          <w:b/>
          <w:smallCaps/>
          <w:sz w:val="4"/>
          <w:szCs w:val="4"/>
        </w:rPr>
      </w:pPr>
    </w:p>
    <w:p w14:paraId="2D383B09" w14:textId="64AD7E2E" w:rsidR="009F5C9F" w:rsidRDefault="0058584D" w:rsidP="00311AA8">
      <w:pPr>
        <w:pBdr>
          <w:top w:val="double" w:sz="2" w:space="1" w:color="002060"/>
          <w:bottom w:val="double" w:sz="2" w:space="1" w:color="002060"/>
        </w:pBdr>
        <w:jc w:val="center"/>
        <w:rPr>
          <w:b/>
          <w:color w:val="1F4E79" w:themeColor="accent1" w:themeShade="80"/>
          <w:sz w:val="20"/>
          <w:szCs w:val="20"/>
        </w:rPr>
      </w:pPr>
      <w:r w:rsidRPr="00515984">
        <w:rPr>
          <w:b/>
          <w:color w:val="1F4E79" w:themeColor="accent1" w:themeShade="80"/>
          <w:sz w:val="20"/>
          <w:szCs w:val="20"/>
        </w:rPr>
        <w:t>Marketing</w:t>
      </w:r>
      <w:r w:rsidR="009F5C9F" w:rsidRPr="00515984">
        <w:rPr>
          <w:b/>
          <w:color w:val="1F4E79" w:themeColor="accent1" w:themeShade="80"/>
          <w:sz w:val="20"/>
          <w:szCs w:val="20"/>
        </w:rPr>
        <w:t xml:space="preserve"> – </w:t>
      </w:r>
      <w:r w:rsidRPr="00515984">
        <w:rPr>
          <w:b/>
          <w:color w:val="1F4E79" w:themeColor="accent1" w:themeShade="80"/>
          <w:sz w:val="20"/>
          <w:szCs w:val="20"/>
        </w:rPr>
        <w:t>Public Relations</w:t>
      </w:r>
      <w:r w:rsidR="009F5C9F" w:rsidRPr="00515984">
        <w:rPr>
          <w:b/>
          <w:color w:val="1F4E79" w:themeColor="accent1" w:themeShade="80"/>
          <w:sz w:val="20"/>
          <w:szCs w:val="20"/>
        </w:rPr>
        <w:t xml:space="preserve"> – </w:t>
      </w:r>
      <w:r w:rsidR="00D34FCC" w:rsidRPr="00515984">
        <w:rPr>
          <w:b/>
          <w:color w:val="1F4E79" w:themeColor="accent1" w:themeShade="80"/>
          <w:sz w:val="20"/>
          <w:szCs w:val="20"/>
        </w:rPr>
        <w:t>Brand</w:t>
      </w:r>
      <w:r w:rsidR="009F5C9F" w:rsidRPr="00515984">
        <w:rPr>
          <w:b/>
          <w:color w:val="1F4E79" w:themeColor="accent1" w:themeShade="80"/>
          <w:sz w:val="20"/>
          <w:szCs w:val="20"/>
        </w:rPr>
        <w:t xml:space="preserve"> Engagement – </w:t>
      </w:r>
      <w:r w:rsidR="008E1536" w:rsidRPr="00515984">
        <w:rPr>
          <w:b/>
          <w:color w:val="1F4E79" w:themeColor="accent1" w:themeShade="80"/>
          <w:sz w:val="20"/>
          <w:szCs w:val="20"/>
        </w:rPr>
        <w:t xml:space="preserve">Project Management – </w:t>
      </w:r>
      <w:r w:rsidRPr="00515984">
        <w:rPr>
          <w:b/>
          <w:color w:val="1F4E79" w:themeColor="accent1" w:themeShade="80"/>
          <w:sz w:val="20"/>
          <w:szCs w:val="20"/>
        </w:rPr>
        <w:t>Brand Strategy</w:t>
      </w:r>
      <w:r w:rsidR="009F5C9F" w:rsidRPr="00515984">
        <w:rPr>
          <w:b/>
          <w:color w:val="1F4E79" w:themeColor="accent1" w:themeShade="80"/>
          <w:sz w:val="20"/>
          <w:szCs w:val="20"/>
        </w:rPr>
        <w:t xml:space="preserve"> </w:t>
      </w:r>
      <w:r w:rsidR="007A778D" w:rsidRPr="00515984">
        <w:rPr>
          <w:b/>
          <w:color w:val="1F4E79" w:themeColor="accent1" w:themeShade="80"/>
          <w:sz w:val="20"/>
          <w:szCs w:val="20"/>
        </w:rPr>
        <w:t xml:space="preserve">– </w:t>
      </w:r>
      <w:r w:rsidRPr="00515984">
        <w:rPr>
          <w:b/>
          <w:color w:val="1F4E79" w:themeColor="accent1" w:themeShade="80"/>
          <w:sz w:val="20"/>
          <w:szCs w:val="20"/>
        </w:rPr>
        <w:t>Market Research</w:t>
      </w:r>
    </w:p>
    <w:p w14:paraId="6ECEA824" w14:textId="77777777" w:rsidR="00667B53" w:rsidRPr="00667B53" w:rsidRDefault="00667B53" w:rsidP="00311AA8">
      <w:pPr>
        <w:pBdr>
          <w:top w:val="double" w:sz="2" w:space="1" w:color="002060"/>
          <w:bottom w:val="double" w:sz="2" w:space="1" w:color="002060"/>
        </w:pBdr>
        <w:jc w:val="center"/>
        <w:rPr>
          <w:b/>
          <w:color w:val="1F4E79" w:themeColor="accent1" w:themeShade="80"/>
          <w:sz w:val="6"/>
          <w:szCs w:val="6"/>
        </w:rPr>
      </w:pPr>
    </w:p>
    <w:p w14:paraId="613D96CB" w14:textId="77777777" w:rsidR="009F5C9F" w:rsidRPr="00667B53" w:rsidRDefault="009F5C9F" w:rsidP="00E07B2A">
      <w:pPr>
        <w:rPr>
          <w:sz w:val="10"/>
          <w:szCs w:val="10"/>
        </w:rPr>
      </w:pPr>
    </w:p>
    <w:p w14:paraId="091E68F6" w14:textId="77777777" w:rsidR="00667B53" w:rsidRDefault="00CC030C" w:rsidP="0004643C">
      <w:pPr>
        <w:jc w:val="both"/>
        <w:rPr>
          <w:spacing w:val="-2"/>
          <w:sz w:val="20"/>
          <w:szCs w:val="20"/>
        </w:rPr>
      </w:pPr>
      <w:r w:rsidRPr="00515984">
        <w:rPr>
          <w:b/>
          <w:i/>
          <w:color w:val="1F4E79" w:themeColor="accent1" w:themeShade="80"/>
          <w:spacing w:val="-2"/>
          <w:sz w:val="20"/>
          <w:szCs w:val="20"/>
        </w:rPr>
        <w:t xml:space="preserve">Communications, </w:t>
      </w:r>
      <w:r w:rsidR="0070273F" w:rsidRPr="00515984">
        <w:rPr>
          <w:b/>
          <w:i/>
          <w:color w:val="1F4E79" w:themeColor="accent1" w:themeShade="80"/>
          <w:spacing w:val="-2"/>
          <w:sz w:val="20"/>
          <w:szCs w:val="20"/>
        </w:rPr>
        <w:t xml:space="preserve">Marketing and </w:t>
      </w:r>
      <w:r w:rsidRPr="00515984">
        <w:rPr>
          <w:b/>
          <w:i/>
          <w:color w:val="1F4E79" w:themeColor="accent1" w:themeShade="80"/>
          <w:spacing w:val="-2"/>
          <w:sz w:val="20"/>
          <w:szCs w:val="20"/>
        </w:rPr>
        <w:t>Project Management P</w:t>
      </w:r>
      <w:r w:rsidR="0070273F" w:rsidRPr="00515984">
        <w:rPr>
          <w:b/>
          <w:i/>
          <w:color w:val="1F4E79" w:themeColor="accent1" w:themeShade="80"/>
          <w:spacing w:val="-2"/>
          <w:sz w:val="20"/>
          <w:szCs w:val="20"/>
        </w:rPr>
        <w:t>rofessional</w:t>
      </w:r>
      <w:r w:rsidR="0070273F" w:rsidRPr="00515984">
        <w:rPr>
          <w:b/>
          <w:color w:val="1F4E79" w:themeColor="accent1" w:themeShade="80"/>
          <w:spacing w:val="-2"/>
          <w:sz w:val="20"/>
          <w:szCs w:val="20"/>
        </w:rPr>
        <w:t xml:space="preserve"> </w:t>
      </w:r>
      <w:r w:rsidR="00BE6089" w:rsidRPr="00515984">
        <w:rPr>
          <w:spacing w:val="-2"/>
          <w:sz w:val="20"/>
          <w:szCs w:val="20"/>
        </w:rPr>
        <w:t xml:space="preserve">specializing in </w:t>
      </w:r>
      <w:r w:rsidRPr="00515984">
        <w:rPr>
          <w:spacing w:val="-2"/>
          <w:sz w:val="20"/>
          <w:szCs w:val="20"/>
        </w:rPr>
        <w:t>promotion of products</w:t>
      </w:r>
      <w:r w:rsidR="00611C15" w:rsidRPr="00515984">
        <w:rPr>
          <w:spacing w:val="-2"/>
          <w:sz w:val="20"/>
          <w:szCs w:val="20"/>
        </w:rPr>
        <w:t xml:space="preserve"> and </w:t>
      </w:r>
      <w:r w:rsidR="0070273F" w:rsidRPr="00515984">
        <w:rPr>
          <w:spacing w:val="-2"/>
          <w:sz w:val="20"/>
          <w:szCs w:val="20"/>
        </w:rPr>
        <w:t>services</w:t>
      </w:r>
      <w:r w:rsidRPr="00515984">
        <w:rPr>
          <w:spacing w:val="-2"/>
          <w:sz w:val="20"/>
          <w:szCs w:val="20"/>
        </w:rPr>
        <w:t xml:space="preserve"> </w:t>
      </w:r>
      <w:r w:rsidR="00611C15" w:rsidRPr="00515984">
        <w:rPr>
          <w:spacing w:val="-2"/>
          <w:sz w:val="20"/>
          <w:szCs w:val="20"/>
        </w:rPr>
        <w:t>as well as</w:t>
      </w:r>
      <w:r w:rsidRPr="00515984">
        <w:rPr>
          <w:spacing w:val="-2"/>
          <w:sz w:val="20"/>
          <w:szCs w:val="20"/>
        </w:rPr>
        <w:t xml:space="preserve"> coordination of key projects and initiatives</w:t>
      </w:r>
      <w:r w:rsidR="00BE6089" w:rsidRPr="00515984">
        <w:rPr>
          <w:spacing w:val="-2"/>
          <w:sz w:val="20"/>
          <w:szCs w:val="20"/>
        </w:rPr>
        <w:t>. Excel at capturing attention of targeted audiences</w:t>
      </w:r>
      <w:r w:rsidR="004669FF" w:rsidRPr="00515984">
        <w:rPr>
          <w:spacing w:val="-2"/>
          <w:sz w:val="20"/>
          <w:szCs w:val="20"/>
        </w:rPr>
        <w:t>, driving engagement</w:t>
      </w:r>
      <w:r w:rsidR="00BE6089" w:rsidRPr="00515984">
        <w:rPr>
          <w:spacing w:val="-2"/>
          <w:sz w:val="20"/>
          <w:szCs w:val="20"/>
        </w:rPr>
        <w:t xml:space="preserve"> and </w:t>
      </w:r>
      <w:r w:rsidR="004669FF" w:rsidRPr="00515984">
        <w:rPr>
          <w:spacing w:val="-2"/>
          <w:sz w:val="20"/>
          <w:szCs w:val="20"/>
        </w:rPr>
        <w:t>managing</w:t>
      </w:r>
      <w:r w:rsidR="00BE6089" w:rsidRPr="00515984">
        <w:rPr>
          <w:spacing w:val="-2"/>
          <w:sz w:val="20"/>
          <w:szCs w:val="20"/>
        </w:rPr>
        <w:t xml:space="preserve"> </w:t>
      </w:r>
      <w:r w:rsidR="004669FF" w:rsidRPr="00515984">
        <w:rPr>
          <w:spacing w:val="-2"/>
          <w:sz w:val="20"/>
          <w:szCs w:val="20"/>
        </w:rPr>
        <w:t xml:space="preserve">activities </w:t>
      </w:r>
      <w:r w:rsidR="00BE6089" w:rsidRPr="00515984">
        <w:rPr>
          <w:spacing w:val="-2"/>
          <w:sz w:val="20"/>
          <w:szCs w:val="20"/>
        </w:rPr>
        <w:t>to successful conclusion.</w:t>
      </w:r>
    </w:p>
    <w:p w14:paraId="12CED160" w14:textId="6EAD5744" w:rsidR="0058584D" w:rsidRPr="00667B53" w:rsidRDefault="0058584D" w:rsidP="0004643C">
      <w:pPr>
        <w:jc w:val="both"/>
        <w:rPr>
          <w:spacing w:val="-2"/>
          <w:sz w:val="10"/>
          <w:szCs w:val="10"/>
        </w:rPr>
      </w:pPr>
    </w:p>
    <w:p w14:paraId="5E17F787" w14:textId="77777777" w:rsidR="0058584D" w:rsidRPr="00311AA8" w:rsidRDefault="00F10EB1" w:rsidP="005F0E00">
      <w:pPr>
        <w:jc w:val="both"/>
        <w:rPr>
          <w:b/>
          <w:spacing w:val="-2"/>
          <w:sz w:val="20"/>
          <w:szCs w:val="20"/>
        </w:rPr>
      </w:pPr>
      <w:r w:rsidRPr="00515984">
        <w:rPr>
          <w:b/>
          <w:spacing w:val="-2"/>
          <w:sz w:val="20"/>
          <w:szCs w:val="20"/>
        </w:rPr>
        <w:t>Event Planning |</w:t>
      </w:r>
      <w:r>
        <w:rPr>
          <w:b/>
          <w:spacing w:val="-2"/>
          <w:sz w:val="20"/>
          <w:szCs w:val="20"/>
        </w:rPr>
        <w:t xml:space="preserve"> </w:t>
      </w:r>
      <w:r w:rsidR="0058584D" w:rsidRPr="00515984">
        <w:rPr>
          <w:b/>
          <w:spacing w:val="-2"/>
          <w:sz w:val="20"/>
          <w:szCs w:val="20"/>
        </w:rPr>
        <w:t xml:space="preserve">Social Media </w:t>
      </w:r>
      <w:r w:rsidR="00CA2852" w:rsidRPr="00515984">
        <w:rPr>
          <w:b/>
          <w:spacing w:val="-2"/>
          <w:sz w:val="20"/>
          <w:szCs w:val="20"/>
        </w:rPr>
        <w:t>Management</w:t>
      </w:r>
      <w:r w:rsidR="0058584D" w:rsidRPr="00515984">
        <w:rPr>
          <w:b/>
          <w:spacing w:val="-2"/>
          <w:sz w:val="20"/>
          <w:szCs w:val="20"/>
        </w:rPr>
        <w:t xml:space="preserve"> | </w:t>
      </w:r>
      <w:r w:rsidRPr="00515984">
        <w:rPr>
          <w:b/>
          <w:spacing w:val="-2"/>
          <w:sz w:val="20"/>
          <w:szCs w:val="20"/>
        </w:rPr>
        <w:t>Promotional Events |</w:t>
      </w:r>
      <w:r>
        <w:rPr>
          <w:b/>
          <w:spacing w:val="-2"/>
          <w:sz w:val="20"/>
          <w:szCs w:val="20"/>
        </w:rPr>
        <w:t xml:space="preserve"> </w:t>
      </w:r>
      <w:r w:rsidR="0058584D" w:rsidRPr="00515984">
        <w:rPr>
          <w:b/>
          <w:spacing w:val="-2"/>
          <w:sz w:val="20"/>
          <w:szCs w:val="20"/>
        </w:rPr>
        <w:t xml:space="preserve">Public Relations | </w:t>
      </w:r>
      <w:r w:rsidR="00CA2852" w:rsidRPr="00515984">
        <w:rPr>
          <w:b/>
          <w:spacing w:val="-2"/>
          <w:sz w:val="20"/>
          <w:szCs w:val="20"/>
        </w:rPr>
        <w:t>Advertising</w:t>
      </w:r>
      <w:r w:rsidR="0058584D" w:rsidRPr="00515984">
        <w:rPr>
          <w:b/>
          <w:spacing w:val="-2"/>
          <w:sz w:val="20"/>
          <w:szCs w:val="20"/>
        </w:rPr>
        <w:t xml:space="preserve"> | Business Development | Sales | Strategic </w:t>
      </w:r>
      <w:r w:rsidR="00CA2852" w:rsidRPr="00515984">
        <w:rPr>
          <w:b/>
          <w:spacing w:val="-2"/>
          <w:sz w:val="20"/>
          <w:szCs w:val="20"/>
        </w:rPr>
        <w:t>Communications</w:t>
      </w:r>
      <w:r w:rsidR="0058584D" w:rsidRPr="00515984">
        <w:rPr>
          <w:b/>
          <w:spacing w:val="-2"/>
          <w:sz w:val="20"/>
          <w:szCs w:val="20"/>
        </w:rPr>
        <w:t xml:space="preserve"> | Project Management | Client Relations</w:t>
      </w:r>
      <w:r w:rsidR="00CA2852" w:rsidRPr="00515984">
        <w:rPr>
          <w:b/>
          <w:spacing w:val="-2"/>
          <w:sz w:val="20"/>
          <w:szCs w:val="20"/>
        </w:rPr>
        <w:t xml:space="preserve"> | Account Management</w:t>
      </w:r>
    </w:p>
    <w:p w14:paraId="587FE2D6" w14:textId="77777777" w:rsidR="009F5C9F" w:rsidRPr="00E66341" w:rsidRDefault="009F5C9F" w:rsidP="009F5C9F">
      <w:pPr>
        <w:pStyle w:val="ListParagraph"/>
        <w:ind w:left="0"/>
        <w:rPr>
          <w:b/>
          <w:sz w:val="21"/>
          <w:szCs w:val="21"/>
        </w:rPr>
      </w:pPr>
    </w:p>
    <w:p w14:paraId="5F13BE5C" w14:textId="6868F7EF" w:rsidR="00003698" w:rsidRPr="00667B53" w:rsidRDefault="00E66341" w:rsidP="00311AA8">
      <w:pPr>
        <w:pBdr>
          <w:bottom w:val="double" w:sz="2" w:space="1" w:color="002060"/>
        </w:pBdr>
        <w:jc w:val="center"/>
        <w:rPr>
          <w:b/>
          <w:smallCaps/>
          <w:color w:val="002060"/>
          <w:sz w:val="30"/>
          <w:szCs w:val="30"/>
        </w:rPr>
      </w:pPr>
      <w:r>
        <w:rPr>
          <w:b/>
          <w:smallCaps/>
          <w:color w:val="002060"/>
          <w:sz w:val="30"/>
          <w:szCs w:val="30"/>
        </w:rPr>
        <w:t>Employment History</w:t>
      </w:r>
    </w:p>
    <w:p w14:paraId="137AB64D" w14:textId="77777777" w:rsidR="00003698" w:rsidRPr="00667B53" w:rsidRDefault="00003698" w:rsidP="00311AA8">
      <w:pPr>
        <w:pStyle w:val="ListParagraph"/>
        <w:pBdr>
          <w:bottom w:val="double" w:sz="2" w:space="1" w:color="002060"/>
        </w:pBdr>
        <w:ind w:left="0"/>
        <w:jc w:val="both"/>
        <w:rPr>
          <w:b/>
          <w:color w:val="002060"/>
          <w:sz w:val="30"/>
          <w:szCs w:val="30"/>
        </w:rPr>
        <w:sectPr w:rsidR="00003698" w:rsidRPr="00667B53" w:rsidSect="00D92B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p w14:paraId="65B06A82" w14:textId="77777777" w:rsidR="007021D0" w:rsidRPr="004669FF" w:rsidRDefault="007021D0" w:rsidP="00311AA8">
      <w:pPr>
        <w:pStyle w:val="ListParagraph"/>
        <w:ind w:left="0"/>
        <w:rPr>
          <w:sz w:val="8"/>
          <w:szCs w:val="8"/>
        </w:rPr>
        <w:sectPr w:rsidR="007021D0" w:rsidRPr="004669FF" w:rsidSect="0000369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BF2E275" w14:textId="77777777" w:rsidR="00B527B7" w:rsidRPr="00311AA8" w:rsidRDefault="00E7763D" w:rsidP="00796DDB">
      <w:pPr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right" w:pos="10800"/>
        </w:tabs>
        <w:jc w:val="both"/>
        <w:rPr>
          <w:sz w:val="20"/>
          <w:szCs w:val="20"/>
        </w:rPr>
      </w:pPr>
      <w:r w:rsidRPr="00E7763D">
        <w:rPr>
          <w:b/>
          <w:smallCaps/>
          <w:sz w:val="20"/>
          <w:szCs w:val="20"/>
        </w:rPr>
        <w:t>KHS Wealth and Insurance Services</w:t>
      </w:r>
      <w:r w:rsidR="00B527B7" w:rsidRPr="00311AA8">
        <w:rPr>
          <w:b/>
          <w:smallCaps/>
          <w:sz w:val="20"/>
          <w:szCs w:val="20"/>
        </w:rPr>
        <w:tab/>
      </w:r>
      <w:r w:rsidRPr="00E7763D">
        <w:rPr>
          <w:b/>
          <w:sz w:val="20"/>
          <w:szCs w:val="20"/>
        </w:rPr>
        <w:t>Burr Ridge, IL</w:t>
      </w:r>
    </w:p>
    <w:p w14:paraId="6FE66530" w14:textId="77777777" w:rsidR="00B527B7" w:rsidRPr="00311AA8" w:rsidRDefault="00E7763D" w:rsidP="00796DDB">
      <w:pPr>
        <w:pBdr>
          <w:top w:val="single" w:sz="4" w:space="1" w:color="auto"/>
          <w:bottom w:val="single" w:sz="4" w:space="1" w:color="auto"/>
        </w:pBdr>
        <w:tabs>
          <w:tab w:val="right" w:pos="10800"/>
        </w:tabs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Insurance and </w:t>
      </w:r>
      <w:r w:rsidRPr="00E7763D">
        <w:rPr>
          <w:b/>
          <w:i/>
          <w:sz w:val="20"/>
          <w:szCs w:val="20"/>
        </w:rPr>
        <w:t xml:space="preserve">Financial </w:t>
      </w:r>
      <w:r>
        <w:rPr>
          <w:b/>
          <w:i/>
          <w:sz w:val="20"/>
          <w:szCs w:val="20"/>
        </w:rPr>
        <w:t>Analysis</w:t>
      </w:r>
      <w:r w:rsidRPr="00E7763D">
        <w:rPr>
          <w:b/>
          <w:i/>
          <w:sz w:val="20"/>
          <w:szCs w:val="20"/>
        </w:rPr>
        <w:t xml:space="preserve"> Intern</w:t>
      </w:r>
      <w:r w:rsidR="00B527B7" w:rsidRPr="00311AA8">
        <w:rPr>
          <w:b/>
          <w:i/>
          <w:sz w:val="20"/>
          <w:szCs w:val="20"/>
        </w:rPr>
        <w:tab/>
      </w:r>
      <w:r w:rsidRPr="00E7763D">
        <w:rPr>
          <w:sz w:val="20"/>
          <w:szCs w:val="20"/>
        </w:rPr>
        <w:t xml:space="preserve">June </w:t>
      </w:r>
      <w:r>
        <w:rPr>
          <w:sz w:val="20"/>
          <w:szCs w:val="20"/>
        </w:rPr>
        <w:t>2</w:t>
      </w:r>
      <w:r w:rsidR="00024A3F" w:rsidRPr="00311AA8">
        <w:rPr>
          <w:sz w:val="20"/>
          <w:szCs w:val="20"/>
        </w:rPr>
        <w:t>017 –</w:t>
      </w:r>
      <w:r w:rsidR="001F3644" w:rsidRPr="00311AA8">
        <w:rPr>
          <w:sz w:val="20"/>
          <w:szCs w:val="20"/>
        </w:rPr>
        <w:t xml:space="preserve"> </w:t>
      </w:r>
      <w:r>
        <w:rPr>
          <w:sz w:val="20"/>
          <w:szCs w:val="20"/>
        </w:rPr>
        <w:t>August 2017</w:t>
      </w:r>
    </w:p>
    <w:p w14:paraId="74C4D599" w14:textId="77777777" w:rsidR="00F10EB1" w:rsidRPr="00667B53" w:rsidRDefault="00F10EB1" w:rsidP="00F10EB1">
      <w:pPr>
        <w:jc w:val="both"/>
        <w:rPr>
          <w:sz w:val="10"/>
          <w:szCs w:val="10"/>
        </w:rPr>
      </w:pPr>
    </w:p>
    <w:p w14:paraId="1CAC8F49" w14:textId="77777777" w:rsidR="00F10EB1" w:rsidRPr="003D2785" w:rsidRDefault="00F10EB1" w:rsidP="00F10EB1">
      <w:pPr>
        <w:numPr>
          <w:ilvl w:val="0"/>
          <w:numId w:val="2"/>
        </w:numPr>
        <w:jc w:val="both"/>
        <w:rPr>
          <w:sz w:val="20"/>
          <w:szCs w:val="20"/>
        </w:rPr>
      </w:pPr>
      <w:r w:rsidRPr="003D2785">
        <w:rPr>
          <w:b/>
          <w:color w:val="1F4E79" w:themeColor="accent1" w:themeShade="80"/>
          <w:sz w:val="20"/>
          <w:szCs w:val="20"/>
        </w:rPr>
        <w:t xml:space="preserve">Customer Service: </w:t>
      </w:r>
      <w:r w:rsidRPr="003D2785">
        <w:rPr>
          <w:sz w:val="20"/>
          <w:szCs w:val="20"/>
        </w:rPr>
        <w:t xml:space="preserve">Enhanced client satisfaction ratings by speeding up response and data retrieval times. </w:t>
      </w:r>
    </w:p>
    <w:p w14:paraId="2301AA7B" w14:textId="77777777" w:rsidR="00F10EB1" w:rsidRPr="00F37EFA" w:rsidRDefault="00F10EB1" w:rsidP="007021D0">
      <w:pPr>
        <w:jc w:val="both"/>
        <w:rPr>
          <w:sz w:val="4"/>
          <w:szCs w:val="4"/>
        </w:rPr>
      </w:pPr>
    </w:p>
    <w:p w14:paraId="11F5E4B0" w14:textId="1104C71B" w:rsidR="00563883" w:rsidRPr="003D2785" w:rsidRDefault="00BE092D" w:rsidP="00BE092D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3D2785">
        <w:rPr>
          <w:b/>
          <w:color w:val="1F4E79" w:themeColor="accent1" w:themeShade="80"/>
          <w:sz w:val="20"/>
          <w:szCs w:val="20"/>
        </w:rPr>
        <w:t>Insurance Management</w:t>
      </w:r>
      <w:r w:rsidR="00D71CA8" w:rsidRPr="003D2785">
        <w:rPr>
          <w:b/>
          <w:color w:val="1F4E79" w:themeColor="accent1" w:themeShade="80"/>
          <w:sz w:val="20"/>
          <w:szCs w:val="20"/>
        </w:rPr>
        <w:t>:</w:t>
      </w:r>
      <w:r w:rsidR="00D71CA8" w:rsidRPr="003D2785">
        <w:rPr>
          <w:color w:val="1F4E79" w:themeColor="accent1" w:themeShade="80"/>
          <w:sz w:val="20"/>
          <w:szCs w:val="20"/>
        </w:rPr>
        <w:t xml:space="preserve"> </w:t>
      </w:r>
      <w:r w:rsidRPr="003D2785">
        <w:rPr>
          <w:sz w:val="20"/>
          <w:szCs w:val="20"/>
        </w:rPr>
        <w:t>Ensured client satisfaction and organizational compliance by evaluating, updating and transferring insurance data to application/database (Proformex) in alignment with system specifications</w:t>
      </w:r>
      <w:r w:rsidR="00285C94" w:rsidRPr="003D2785">
        <w:rPr>
          <w:sz w:val="20"/>
          <w:szCs w:val="20"/>
        </w:rPr>
        <w:t xml:space="preserve">. </w:t>
      </w:r>
    </w:p>
    <w:p w14:paraId="2152E9AA" w14:textId="77777777" w:rsidR="0090481F" w:rsidRPr="00F37EFA" w:rsidRDefault="0090481F" w:rsidP="0090481F">
      <w:pPr>
        <w:jc w:val="both"/>
        <w:rPr>
          <w:sz w:val="4"/>
          <w:szCs w:val="4"/>
        </w:rPr>
      </w:pPr>
    </w:p>
    <w:p w14:paraId="04DADB4E" w14:textId="77777777" w:rsidR="00796DDB" w:rsidRPr="003D2785" w:rsidRDefault="00BE092D" w:rsidP="00605BD9">
      <w:pPr>
        <w:numPr>
          <w:ilvl w:val="0"/>
          <w:numId w:val="2"/>
        </w:numPr>
        <w:jc w:val="both"/>
        <w:rPr>
          <w:sz w:val="20"/>
          <w:szCs w:val="20"/>
        </w:rPr>
      </w:pPr>
      <w:r w:rsidRPr="003D2785">
        <w:rPr>
          <w:b/>
          <w:color w:val="1F4E79" w:themeColor="accent1" w:themeShade="80"/>
          <w:sz w:val="20"/>
          <w:szCs w:val="20"/>
        </w:rPr>
        <w:t>Financial Analysis</w:t>
      </w:r>
      <w:r w:rsidR="00D71CA8" w:rsidRPr="003D2785">
        <w:rPr>
          <w:b/>
          <w:color w:val="1F4E79" w:themeColor="accent1" w:themeShade="80"/>
          <w:sz w:val="20"/>
          <w:szCs w:val="20"/>
        </w:rPr>
        <w:t>:</w:t>
      </w:r>
      <w:r w:rsidR="00D71CA8" w:rsidRPr="003D2785">
        <w:rPr>
          <w:b/>
          <w:color w:val="C00000"/>
          <w:sz w:val="20"/>
          <w:szCs w:val="20"/>
        </w:rPr>
        <w:t xml:space="preserve"> </w:t>
      </w:r>
      <w:r w:rsidR="00605BD9" w:rsidRPr="003D2785">
        <w:rPr>
          <w:sz w:val="20"/>
          <w:szCs w:val="20"/>
        </w:rPr>
        <w:t>Supported management of fiscal operations by conducting</w:t>
      </w:r>
      <w:r w:rsidR="00563883" w:rsidRPr="003D2785">
        <w:rPr>
          <w:sz w:val="20"/>
          <w:szCs w:val="20"/>
        </w:rPr>
        <w:t xml:space="preserve"> </w:t>
      </w:r>
      <w:r w:rsidR="00605BD9" w:rsidRPr="003D2785">
        <w:rPr>
          <w:sz w:val="20"/>
          <w:szCs w:val="20"/>
        </w:rPr>
        <w:t>analyses of costs, revenues, risks, budgets, and forecasts</w:t>
      </w:r>
      <w:r w:rsidR="00285C94" w:rsidRPr="003D2785">
        <w:rPr>
          <w:sz w:val="20"/>
          <w:szCs w:val="20"/>
        </w:rPr>
        <w:t xml:space="preserve">. </w:t>
      </w:r>
      <w:r w:rsidR="00605BD9" w:rsidRPr="003D2785">
        <w:rPr>
          <w:sz w:val="20"/>
          <w:szCs w:val="20"/>
        </w:rPr>
        <w:t>Participated in leadership meetings around financial planning and performance reporting</w:t>
      </w:r>
      <w:r w:rsidR="0090481F" w:rsidRPr="003D2785">
        <w:rPr>
          <w:sz w:val="20"/>
          <w:szCs w:val="20"/>
        </w:rPr>
        <w:t>.</w:t>
      </w:r>
    </w:p>
    <w:p w14:paraId="5B1BE9D2" w14:textId="77777777" w:rsidR="0090481F" w:rsidRPr="00F37EFA" w:rsidRDefault="0090481F" w:rsidP="0090481F">
      <w:pPr>
        <w:jc w:val="both"/>
        <w:rPr>
          <w:sz w:val="4"/>
          <w:szCs w:val="4"/>
        </w:rPr>
      </w:pPr>
    </w:p>
    <w:p w14:paraId="58E5F6C1" w14:textId="77777777" w:rsidR="00F32BD7" w:rsidRPr="003D2785" w:rsidRDefault="00605BD9" w:rsidP="00605BD9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3D2785">
        <w:rPr>
          <w:b/>
          <w:color w:val="1F4E79" w:themeColor="accent1" w:themeShade="80"/>
          <w:sz w:val="20"/>
          <w:szCs w:val="20"/>
        </w:rPr>
        <w:t>Administrative and Project Support</w:t>
      </w:r>
      <w:r w:rsidR="00D71CA8" w:rsidRPr="003D2785">
        <w:rPr>
          <w:b/>
          <w:color w:val="1F4E79" w:themeColor="accent1" w:themeShade="80"/>
          <w:sz w:val="20"/>
          <w:szCs w:val="20"/>
        </w:rPr>
        <w:t xml:space="preserve">: </w:t>
      </w:r>
      <w:r w:rsidRPr="003D2785">
        <w:rPr>
          <w:sz w:val="20"/>
          <w:szCs w:val="20"/>
        </w:rPr>
        <w:t>Supported executive leadership team with administrative matters. Handled document and data conversion/migration activities</w:t>
      </w:r>
      <w:r w:rsidR="009B4A9B" w:rsidRPr="003D2785">
        <w:rPr>
          <w:sz w:val="20"/>
          <w:szCs w:val="20"/>
        </w:rPr>
        <w:t>.</w:t>
      </w:r>
      <w:r w:rsidRPr="003D2785">
        <w:rPr>
          <w:sz w:val="20"/>
          <w:szCs w:val="20"/>
        </w:rPr>
        <w:t xml:space="preserve"> Logged and tracked </w:t>
      </w:r>
      <w:r w:rsidR="0090481F" w:rsidRPr="003D2785">
        <w:rPr>
          <w:sz w:val="20"/>
          <w:szCs w:val="20"/>
        </w:rPr>
        <w:t>receipts and other important information.</w:t>
      </w:r>
      <w:r w:rsidR="009B4A9B" w:rsidRPr="003D2785">
        <w:rPr>
          <w:sz w:val="20"/>
          <w:szCs w:val="20"/>
        </w:rPr>
        <w:t xml:space="preserve"> </w:t>
      </w:r>
    </w:p>
    <w:p w14:paraId="09381F4F" w14:textId="77777777" w:rsidR="007021D0" w:rsidRPr="00282E2A" w:rsidRDefault="007021D0" w:rsidP="00311AA8">
      <w:pPr>
        <w:rPr>
          <w:sz w:val="22"/>
        </w:rPr>
      </w:pPr>
    </w:p>
    <w:p w14:paraId="4915E155" w14:textId="77777777" w:rsidR="00B527B7" w:rsidRPr="00311AA8" w:rsidRDefault="00E7763D" w:rsidP="00796DDB">
      <w:pPr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right" w:pos="10800"/>
        </w:tabs>
        <w:jc w:val="both"/>
        <w:rPr>
          <w:sz w:val="20"/>
          <w:szCs w:val="20"/>
        </w:rPr>
      </w:pPr>
      <w:r w:rsidRPr="00E7763D">
        <w:rPr>
          <w:b/>
          <w:smallCaps/>
          <w:sz w:val="20"/>
          <w:szCs w:val="20"/>
        </w:rPr>
        <w:t>VeePak Inc.</w:t>
      </w:r>
      <w:r w:rsidR="00B527B7" w:rsidRPr="00311AA8">
        <w:rPr>
          <w:b/>
          <w:smallCaps/>
          <w:sz w:val="20"/>
          <w:szCs w:val="20"/>
        </w:rPr>
        <w:tab/>
      </w:r>
      <w:r w:rsidRPr="00E7763D">
        <w:rPr>
          <w:b/>
          <w:sz w:val="20"/>
          <w:szCs w:val="20"/>
        </w:rPr>
        <w:t>Hodgkins, IL</w:t>
      </w:r>
    </w:p>
    <w:p w14:paraId="6772463B" w14:textId="77777777" w:rsidR="00B527B7" w:rsidRPr="00311AA8" w:rsidRDefault="00E7763D" w:rsidP="00796DDB">
      <w:pPr>
        <w:pBdr>
          <w:top w:val="single" w:sz="4" w:space="1" w:color="auto"/>
          <w:bottom w:val="single" w:sz="4" w:space="1" w:color="auto"/>
        </w:pBdr>
        <w:tabs>
          <w:tab w:val="right" w:pos="10800"/>
        </w:tabs>
        <w:jc w:val="both"/>
        <w:rPr>
          <w:sz w:val="20"/>
          <w:szCs w:val="20"/>
        </w:rPr>
      </w:pPr>
      <w:r w:rsidRPr="00E7763D">
        <w:rPr>
          <w:b/>
          <w:i/>
          <w:sz w:val="20"/>
          <w:szCs w:val="20"/>
        </w:rPr>
        <w:t>Supply Chain Intern</w:t>
      </w:r>
      <w:r w:rsidR="00B527B7" w:rsidRPr="00311AA8">
        <w:rPr>
          <w:b/>
          <w:i/>
          <w:sz w:val="20"/>
          <w:szCs w:val="20"/>
        </w:rPr>
        <w:tab/>
      </w:r>
      <w:r w:rsidRPr="00E7763D">
        <w:rPr>
          <w:sz w:val="20"/>
          <w:szCs w:val="20"/>
        </w:rPr>
        <w:t>June 2016</w:t>
      </w:r>
      <w:r>
        <w:rPr>
          <w:sz w:val="20"/>
          <w:szCs w:val="20"/>
        </w:rPr>
        <w:t xml:space="preserve"> </w:t>
      </w:r>
      <w:r w:rsidR="00024A3F" w:rsidRPr="00311AA8">
        <w:rPr>
          <w:sz w:val="20"/>
          <w:szCs w:val="20"/>
        </w:rPr>
        <w:t>–</w:t>
      </w:r>
      <w:r w:rsidR="006E1F04" w:rsidRPr="00311AA8">
        <w:rPr>
          <w:sz w:val="20"/>
          <w:szCs w:val="20"/>
        </w:rPr>
        <w:t xml:space="preserve"> </w:t>
      </w:r>
      <w:r w:rsidRPr="00E7763D">
        <w:rPr>
          <w:sz w:val="20"/>
          <w:szCs w:val="20"/>
        </w:rPr>
        <w:t>August 2016</w:t>
      </w:r>
    </w:p>
    <w:p w14:paraId="25FD22CC" w14:textId="77777777" w:rsidR="004F7CF7" w:rsidRPr="00667B53" w:rsidRDefault="004F7CF7" w:rsidP="00B80E57">
      <w:pPr>
        <w:rPr>
          <w:b/>
          <w:i/>
          <w:sz w:val="10"/>
          <w:szCs w:val="10"/>
        </w:rPr>
      </w:pPr>
    </w:p>
    <w:p w14:paraId="7B2CAC05" w14:textId="77777777" w:rsidR="00F10EB1" w:rsidRPr="003D2785" w:rsidRDefault="00F10EB1" w:rsidP="00F10EB1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color w:val="1F4E79" w:themeColor="accent1" w:themeShade="80"/>
          <w:sz w:val="20"/>
          <w:szCs w:val="20"/>
        </w:rPr>
        <w:t>Vendor Communications</w:t>
      </w:r>
      <w:r w:rsidRPr="003D2785">
        <w:rPr>
          <w:b/>
          <w:color w:val="1F4E79" w:themeColor="accent1" w:themeShade="80"/>
          <w:sz w:val="20"/>
          <w:szCs w:val="20"/>
        </w:rPr>
        <w:t xml:space="preserve">: </w:t>
      </w:r>
      <w:r>
        <w:rPr>
          <w:sz w:val="20"/>
          <w:szCs w:val="20"/>
        </w:rPr>
        <w:t>Liaised with suppliers to ensure proper quantities of raw materials were available for manufacturing needs</w:t>
      </w:r>
      <w:r w:rsidRPr="003D278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D2785">
        <w:rPr>
          <w:sz w:val="20"/>
          <w:szCs w:val="20"/>
        </w:rPr>
        <w:t xml:space="preserve"> </w:t>
      </w:r>
    </w:p>
    <w:p w14:paraId="7BD039B1" w14:textId="77777777" w:rsidR="00F10EB1" w:rsidRPr="00F37EFA" w:rsidRDefault="00F10EB1" w:rsidP="00F10EB1">
      <w:pPr>
        <w:jc w:val="both"/>
        <w:rPr>
          <w:sz w:val="4"/>
          <w:szCs w:val="4"/>
        </w:rPr>
      </w:pPr>
    </w:p>
    <w:p w14:paraId="7E42417E" w14:textId="77777777" w:rsidR="003D2785" w:rsidRPr="003D2785" w:rsidRDefault="003D2785" w:rsidP="003D2785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color w:val="1F4E79" w:themeColor="accent1" w:themeShade="80"/>
          <w:sz w:val="20"/>
          <w:szCs w:val="20"/>
        </w:rPr>
        <w:t>Supply Chain Planning</w:t>
      </w:r>
      <w:r w:rsidRPr="003D2785">
        <w:rPr>
          <w:b/>
          <w:color w:val="1F4E79" w:themeColor="accent1" w:themeShade="80"/>
          <w:sz w:val="20"/>
          <w:szCs w:val="20"/>
        </w:rPr>
        <w:t>:</w:t>
      </w:r>
      <w:r w:rsidRPr="003D2785">
        <w:rPr>
          <w:color w:val="1F4E79" w:themeColor="accent1" w:themeShade="80"/>
          <w:sz w:val="20"/>
          <w:szCs w:val="20"/>
        </w:rPr>
        <w:t xml:space="preserve"> </w:t>
      </w:r>
      <w:r>
        <w:rPr>
          <w:sz w:val="20"/>
          <w:szCs w:val="20"/>
        </w:rPr>
        <w:t>Improved operational efficiency by supporting</w:t>
      </w:r>
      <w:r w:rsidRPr="003D2785">
        <w:rPr>
          <w:sz w:val="20"/>
          <w:szCs w:val="20"/>
        </w:rPr>
        <w:t xml:space="preserve"> demand planning, </w:t>
      </w:r>
      <w:r>
        <w:rPr>
          <w:sz w:val="20"/>
          <w:szCs w:val="20"/>
        </w:rPr>
        <w:t>delivery scheduling</w:t>
      </w:r>
      <w:r w:rsidR="00C9660C">
        <w:rPr>
          <w:sz w:val="20"/>
          <w:szCs w:val="20"/>
        </w:rPr>
        <w:t>/expediting</w:t>
      </w:r>
      <w:r>
        <w:rPr>
          <w:sz w:val="20"/>
          <w:szCs w:val="20"/>
        </w:rPr>
        <w:t>, logistics</w:t>
      </w:r>
      <w:r w:rsidRPr="003D2785">
        <w:rPr>
          <w:sz w:val="20"/>
          <w:szCs w:val="20"/>
        </w:rPr>
        <w:t>, forecasting</w:t>
      </w:r>
      <w:r>
        <w:rPr>
          <w:sz w:val="20"/>
          <w:szCs w:val="20"/>
        </w:rPr>
        <w:t xml:space="preserve"> </w:t>
      </w:r>
      <w:r w:rsidRPr="003D2785">
        <w:rPr>
          <w:sz w:val="20"/>
          <w:szCs w:val="20"/>
        </w:rPr>
        <w:t xml:space="preserve">and production planning. </w:t>
      </w:r>
    </w:p>
    <w:p w14:paraId="4ED78B43" w14:textId="77777777" w:rsidR="003D2785" w:rsidRPr="00F37EFA" w:rsidRDefault="003D2785" w:rsidP="003D2785">
      <w:pPr>
        <w:jc w:val="both"/>
        <w:rPr>
          <w:sz w:val="4"/>
          <w:szCs w:val="4"/>
        </w:rPr>
      </w:pPr>
    </w:p>
    <w:p w14:paraId="3E06795C" w14:textId="77777777" w:rsidR="003D2785" w:rsidRPr="003D2785" w:rsidRDefault="003D2785" w:rsidP="003D2785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color w:val="1F4E79" w:themeColor="accent1" w:themeShade="80"/>
          <w:sz w:val="20"/>
          <w:szCs w:val="20"/>
        </w:rPr>
        <w:t>Procurement</w:t>
      </w:r>
      <w:r w:rsidRPr="003D2785">
        <w:rPr>
          <w:b/>
          <w:color w:val="1F4E79" w:themeColor="accent1" w:themeShade="80"/>
          <w:sz w:val="20"/>
          <w:szCs w:val="20"/>
        </w:rPr>
        <w:t>:</w:t>
      </w:r>
      <w:r w:rsidRPr="003D2785">
        <w:rPr>
          <w:b/>
          <w:color w:val="C00000"/>
          <w:sz w:val="20"/>
          <w:szCs w:val="20"/>
        </w:rPr>
        <w:t xml:space="preserve"> </w:t>
      </w:r>
      <w:r>
        <w:rPr>
          <w:sz w:val="20"/>
          <w:szCs w:val="20"/>
        </w:rPr>
        <w:t>Enabled consistency in production process through</w:t>
      </w:r>
      <w:r w:rsidR="00C9660C">
        <w:rPr>
          <w:sz w:val="20"/>
          <w:szCs w:val="20"/>
        </w:rPr>
        <w:t xml:space="preserve"> accurately determining need, assisting with purchasing of required materials and guaranteeing components were on hand for use</w:t>
      </w:r>
      <w:r w:rsidRPr="003D2785">
        <w:rPr>
          <w:sz w:val="20"/>
          <w:szCs w:val="20"/>
        </w:rPr>
        <w:t>.</w:t>
      </w:r>
    </w:p>
    <w:p w14:paraId="196A871B" w14:textId="77777777" w:rsidR="003D2785" w:rsidRPr="00F37EFA" w:rsidRDefault="003D2785" w:rsidP="003D2785">
      <w:pPr>
        <w:jc w:val="both"/>
        <w:rPr>
          <w:sz w:val="4"/>
          <w:szCs w:val="4"/>
        </w:rPr>
      </w:pPr>
    </w:p>
    <w:p w14:paraId="26CDD1A1" w14:textId="77777777" w:rsidR="003D2785" w:rsidRPr="003D2785" w:rsidRDefault="008F68E5" w:rsidP="008F68E5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color w:val="1F4E79" w:themeColor="accent1" w:themeShade="80"/>
          <w:sz w:val="20"/>
          <w:szCs w:val="20"/>
        </w:rPr>
        <w:t>Cost Containment</w:t>
      </w:r>
      <w:r w:rsidR="003D2785" w:rsidRPr="003D2785">
        <w:rPr>
          <w:b/>
          <w:color w:val="1F4E79" w:themeColor="accent1" w:themeShade="80"/>
          <w:sz w:val="20"/>
          <w:szCs w:val="20"/>
        </w:rPr>
        <w:t xml:space="preserve">: </w:t>
      </w:r>
      <w:r>
        <w:rPr>
          <w:sz w:val="20"/>
          <w:szCs w:val="20"/>
        </w:rPr>
        <w:t>Helped reduce</w:t>
      </w:r>
      <w:r w:rsidRPr="008F68E5">
        <w:rPr>
          <w:sz w:val="20"/>
          <w:szCs w:val="20"/>
        </w:rPr>
        <w:t xml:space="preserve"> operating costs</w:t>
      </w:r>
      <w:r>
        <w:rPr>
          <w:sz w:val="20"/>
          <w:szCs w:val="20"/>
        </w:rPr>
        <w:t xml:space="preserve"> by controlling product flows to coincide with need</w:t>
      </w:r>
      <w:r w:rsidR="003D2785" w:rsidRPr="003D2785">
        <w:rPr>
          <w:sz w:val="20"/>
          <w:szCs w:val="20"/>
        </w:rPr>
        <w:t>.</w:t>
      </w:r>
      <w:r>
        <w:rPr>
          <w:sz w:val="20"/>
          <w:szCs w:val="20"/>
        </w:rPr>
        <w:t xml:space="preserve"> Utilized MRP (m</w:t>
      </w:r>
      <w:r w:rsidRPr="008F68E5">
        <w:rPr>
          <w:sz w:val="20"/>
          <w:szCs w:val="20"/>
        </w:rPr>
        <w:t>aterial requirements planning</w:t>
      </w:r>
      <w:r>
        <w:rPr>
          <w:sz w:val="20"/>
          <w:szCs w:val="20"/>
        </w:rPr>
        <w:t>)</w:t>
      </w:r>
      <w:r w:rsidRPr="008F68E5">
        <w:rPr>
          <w:sz w:val="20"/>
          <w:szCs w:val="20"/>
        </w:rPr>
        <w:t xml:space="preserve"> </w:t>
      </w:r>
      <w:r>
        <w:rPr>
          <w:sz w:val="20"/>
          <w:szCs w:val="20"/>
        </w:rPr>
        <w:t>system to manage orders and shipments.</w:t>
      </w:r>
    </w:p>
    <w:p w14:paraId="40EFD785" w14:textId="77777777" w:rsidR="00AF5123" w:rsidRPr="00282E2A" w:rsidRDefault="00AF5123" w:rsidP="007021D0">
      <w:pPr>
        <w:jc w:val="both"/>
        <w:rPr>
          <w:sz w:val="22"/>
        </w:rPr>
      </w:pPr>
    </w:p>
    <w:p w14:paraId="4C2BCE7A" w14:textId="77777777" w:rsidR="00E7763D" w:rsidRPr="00311AA8" w:rsidRDefault="00E7763D" w:rsidP="00E7763D">
      <w:pPr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right" w:pos="10800"/>
        </w:tabs>
        <w:jc w:val="both"/>
        <w:rPr>
          <w:sz w:val="20"/>
          <w:szCs w:val="20"/>
        </w:rPr>
      </w:pPr>
      <w:r w:rsidRPr="00E7763D">
        <w:rPr>
          <w:b/>
          <w:smallCaps/>
          <w:sz w:val="20"/>
          <w:szCs w:val="20"/>
        </w:rPr>
        <w:t>VeePak Inc.</w:t>
      </w:r>
      <w:r w:rsidRPr="00311AA8">
        <w:rPr>
          <w:b/>
          <w:smallCaps/>
          <w:sz w:val="20"/>
          <w:szCs w:val="20"/>
        </w:rPr>
        <w:tab/>
      </w:r>
      <w:r w:rsidRPr="00E7763D">
        <w:rPr>
          <w:b/>
          <w:sz w:val="20"/>
          <w:szCs w:val="20"/>
        </w:rPr>
        <w:t>Hodgkins, IL</w:t>
      </w:r>
    </w:p>
    <w:p w14:paraId="479CEAE6" w14:textId="77777777" w:rsidR="00E7763D" w:rsidRPr="00311AA8" w:rsidRDefault="00E7763D" w:rsidP="00E7763D">
      <w:pPr>
        <w:pBdr>
          <w:top w:val="single" w:sz="4" w:space="1" w:color="auto"/>
          <w:bottom w:val="single" w:sz="4" w:space="1" w:color="auto"/>
        </w:pBdr>
        <w:tabs>
          <w:tab w:val="right" w:pos="10800"/>
        </w:tabs>
        <w:jc w:val="both"/>
        <w:rPr>
          <w:sz w:val="20"/>
          <w:szCs w:val="20"/>
        </w:rPr>
      </w:pPr>
      <w:r w:rsidRPr="00E7763D">
        <w:rPr>
          <w:b/>
          <w:i/>
          <w:sz w:val="20"/>
          <w:szCs w:val="20"/>
        </w:rPr>
        <w:t>Customer Service Intern</w:t>
      </w:r>
      <w:r>
        <w:rPr>
          <w:b/>
          <w:i/>
          <w:sz w:val="20"/>
          <w:szCs w:val="20"/>
        </w:rPr>
        <w:t xml:space="preserve"> and </w:t>
      </w:r>
      <w:r w:rsidRPr="00E7763D">
        <w:rPr>
          <w:b/>
          <w:i/>
          <w:sz w:val="20"/>
          <w:szCs w:val="20"/>
        </w:rPr>
        <w:t>Administrative Assistant</w:t>
      </w:r>
      <w:r w:rsidRPr="00311AA8">
        <w:rPr>
          <w:b/>
          <w:i/>
          <w:sz w:val="20"/>
          <w:szCs w:val="20"/>
        </w:rPr>
        <w:tab/>
      </w:r>
      <w:r w:rsidRPr="00E7763D">
        <w:rPr>
          <w:sz w:val="20"/>
          <w:szCs w:val="20"/>
        </w:rPr>
        <w:t>June 2014</w:t>
      </w:r>
      <w:r>
        <w:rPr>
          <w:sz w:val="20"/>
          <w:szCs w:val="20"/>
        </w:rPr>
        <w:t xml:space="preserve"> </w:t>
      </w:r>
      <w:r w:rsidRPr="00311AA8">
        <w:rPr>
          <w:sz w:val="20"/>
          <w:szCs w:val="20"/>
        </w:rPr>
        <w:t xml:space="preserve">– </w:t>
      </w:r>
      <w:r w:rsidRPr="00E7763D">
        <w:rPr>
          <w:sz w:val="20"/>
          <w:szCs w:val="20"/>
        </w:rPr>
        <w:t>August 2015</w:t>
      </w:r>
    </w:p>
    <w:p w14:paraId="69EC4574" w14:textId="77777777" w:rsidR="00AF5123" w:rsidRPr="00667B53" w:rsidRDefault="00AF5123" w:rsidP="00CD2AF0">
      <w:pPr>
        <w:rPr>
          <w:sz w:val="10"/>
          <w:szCs w:val="10"/>
        </w:rPr>
      </w:pPr>
    </w:p>
    <w:p w14:paraId="2831736B" w14:textId="77777777" w:rsidR="00282E2A" w:rsidRPr="003D2785" w:rsidRDefault="0085213B" w:rsidP="00282E2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color w:val="1F4E79" w:themeColor="accent1" w:themeShade="80"/>
          <w:sz w:val="20"/>
          <w:szCs w:val="20"/>
        </w:rPr>
        <w:t>Customer Engagement</w:t>
      </w:r>
      <w:r w:rsidR="00282E2A" w:rsidRPr="003D2785">
        <w:rPr>
          <w:b/>
          <w:color w:val="1F4E79" w:themeColor="accent1" w:themeShade="80"/>
          <w:sz w:val="20"/>
          <w:szCs w:val="20"/>
        </w:rPr>
        <w:t>:</w:t>
      </w:r>
      <w:r w:rsidR="00282E2A" w:rsidRPr="003D2785">
        <w:rPr>
          <w:color w:val="1F4E79" w:themeColor="accent1" w:themeShade="80"/>
          <w:sz w:val="20"/>
          <w:szCs w:val="20"/>
        </w:rPr>
        <w:t xml:space="preserve"> </w:t>
      </w:r>
      <w:r w:rsidR="00317BEF">
        <w:rPr>
          <w:sz w:val="20"/>
          <w:szCs w:val="20"/>
        </w:rPr>
        <w:t>Oversaw customer communications relating to queries</w:t>
      </w:r>
      <w:r w:rsidR="00282E2A" w:rsidRPr="003D2785">
        <w:rPr>
          <w:sz w:val="20"/>
          <w:szCs w:val="20"/>
        </w:rPr>
        <w:t xml:space="preserve">. </w:t>
      </w:r>
      <w:r w:rsidR="00317BEF">
        <w:rPr>
          <w:sz w:val="20"/>
          <w:szCs w:val="20"/>
        </w:rPr>
        <w:t xml:space="preserve">Coordinated closely with internal teams to resolve complaints. Delivered excellent service to ensure client retention and satisfaction. </w:t>
      </w:r>
    </w:p>
    <w:p w14:paraId="0C25A884" w14:textId="77777777" w:rsidR="00282E2A" w:rsidRPr="00F37EFA" w:rsidRDefault="00282E2A" w:rsidP="00282E2A">
      <w:pPr>
        <w:jc w:val="both"/>
        <w:rPr>
          <w:sz w:val="4"/>
          <w:szCs w:val="4"/>
        </w:rPr>
      </w:pPr>
    </w:p>
    <w:p w14:paraId="1BBE7EDC" w14:textId="77777777" w:rsidR="00282E2A" w:rsidRPr="003D2785" w:rsidRDefault="00317BEF" w:rsidP="00282E2A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color w:val="1F4E79" w:themeColor="accent1" w:themeShade="80"/>
          <w:sz w:val="20"/>
          <w:szCs w:val="20"/>
        </w:rPr>
        <w:t>Trend/Data Analysis</w:t>
      </w:r>
      <w:r w:rsidR="00282E2A" w:rsidRPr="003D2785">
        <w:rPr>
          <w:b/>
          <w:color w:val="1F4E79" w:themeColor="accent1" w:themeShade="80"/>
          <w:sz w:val="20"/>
          <w:szCs w:val="20"/>
        </w:rPr>
        <w:t>:</w:t>
      </w:r>
      <w:r w:rsidR="00282E2A" w:rsidRPr="003D2785">
        <w:rPr>
          <w:b/>
          <w:color w:val="C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Identified, examined and guided solution formation pertaining to client complaints and requests. Tracked and reported on data (using internal software and </w:t>
      </w:r>
      <w:r w:rsidR="004E7B18">
        <w:rPr>
          <w:sz w:val="20"/>
          <w:szCs w:val="20"/>
        </w:rPr>
        <w:t xml:space="preserve">MS </w:t>
      </w:r>
      <w:r>
        <w:rPr>
          <w:sz w:val="20"/>
          <w:szCs w:val="20"/>
        </w:rPr>
        <w:t>Excel)</w:t>
      </w:r>
      <w:r w:rsidR="00282E2A" w:rsidRPr="003D2785">
        <w:rPr>
          <w:sz w:val="20"/>
          <w:szCs w:val="20"/>
        </w:rPr>
        <w:t>.</w:t>
      </w:r>
      <w:r>
        <w:rPr>
          <w:sz w:val="20"/>
          <w:szCs w:val="20"/>
        </w:rPr>
        <w:t xml:space="preserve"> Shortened response time on customer issues.</w:t>
      </w:r>
    </w:p>
    <w:p w14:paraId="76158C85" w14:textId="77777777" w:rsidR="00282E2A" w:rsidRPr="00F37EFA" w:rsidRDefault="00282E2A" w:rsidP="00282E2A">
      <w:pPr>
        <w:jc w:val="both"/>
        <w:rPr>
          <w:sz w:val="4"/>
          <w:szCs w:val="4"/>
        </w:rPr>
      </w:pPr>
    </w:p>
    <w:p w14:paraId="33BCB8E9" w14:textId="77777777" w:rsidR="00282E2A" w:rsidRPr="003D2785" w:rsidRDefault="000511B2" w:rsidP="00282E2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color w:val="1F4E79" w:themeColor="accent1" w:themeShade="80"/>
          <w:sz w:val="20"/>
          <w:szCs w:val="20"/>
        </w:rPr>
        <w:t>Office Coordination</w:t>
      </w:r>
      <w:r w:rsidR="00282E2A" w:rsidRPr="003D2785">
        <w:rPr>
          <w:b/>
          <w:color w:val="1F4E79" w:themeColor="accent1" w:themeShade="80"/>
          <w:sz w:val="20"/>
          <w:szCs w:val="20"/>
        </w:rPr>
        <w:t xml:space="preserve">: </w:t>
      </w:r>
      <w:r>
        <w:rPr>
          <w:sz w:val="20"/>
          <w:szCs w:val="20"/>
        </w:rPr>
        <w:t>Supported QA and micro laboratory by executing administrative duties</w:t>
      </w:r>
      <w:r w:rsidR="00282E2A" w:rsidRPr="003D2785">
        <w:rPr>
          <w:sz w:val="20"/>
          <w:szCs w:val="20"/>
        </w:rPr>
        <w:t>.</w:t>
      </w:r>
      <w:r>
        <w:rPr>
          <w:sz w:val="20"/>
          <w:szCs w:val="20"/>
        </w:rPr>
        <w:t xml:space="preserve"> Organized and maintained documentation (Using MS Word/Office). Prepared</w:t>
      </w:r>
      <w:r w:rsidR="00282E2A">
        <w:rPr>
          <w:sz w:val="20"/>
          <w:szCs w:val="20"/>
        </w:rPr>
        <w:t xml:space="preserve"> </w:t>
      </w:r>
      <w:r w:rsidR="000916B4">
        <w:rPr>
          <w:sz w:val="20"/>
          <w:szCs w:val="20"/>
        </w:rPr>
        <w:t>instructional/protocol documents for audit purposes.</w:t>
      </w:r>
    </w:p>
    <w:p w14:paraId="6A0EA061" w14:textId="77777777" w:rsidR="000A141A" w:rsidRPr="00282E2A" w:rsidRDefault="000A141A" w:rsidP="000A141A">
      <w:pPr>
        <w:rPr>
          <w:sz w:val="22"/>
        </w:rPr>
      </w:pPr>
    </w:p>
    <w:p w14:paraId="4E2B8BFE" w14:textId="77777777" w:rsidR="00B527B7" w:rsidRPr="003A4D01" w:rsidRDefault="00555B28" w:rsidP="00796DDB">
      <w:pPr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right" w:pos="10800"/>
        </w:tabs>
        <w:jc w:val="both"/>
        <w:rPr>
          <w:b/>
          <w:sz w:val="20"/>
          <w:szCs w:val="20"/>
        </w:rPr>
      </w:pPr>
      <w:r w:rsidRPr="00555B28">
        <w:rPr>
          <w:b/>
          <w:smallCaps/>
          <w:sz w:val="20"/>
          <w:szCs w:val="20"/>
        </w:rPr>
        <w:t>Glimmer Chicago</w:t>
      </w:r>
      <w:r w:rsidR="00B527B7" w:rsidRPr="00311AA8">
        <w:rPr>
          <w:b/>
          <w:smallCaps/>
          <w:sz w:val="20"/>
          <w:szCs w:val="20"/>
        </w:rPr>
        <w:tab/>
      </w:r>
      <w:r w:rsidRPr="003A4D01">
        <w:rPr>
          <w:b/>
          <w:sz w:val="20"/>
          <w:szCs w:val="20"/>
        </w:rPr>
        <w:t>Naperville, IL</w:t>
      </w:r>
    </w:p>
    <w:p w14:paraId="77A6788B" w14:textId="77777777" w:rsidR="00B527B7" w:rsidRPr="00555B28" w:rsidRDefault="00555B28" w:rsidP="00555B28">
      <w:pPr>
        <w:pBdr>
          <w:top w:val="single" w:sz="4" w:space="1" w:color="auto"/>
          <w:bottom w:val="single" w:sz="4" w:space="1" w:color="auto"/>
        </w:pBdr>
        <w:tabs>
          <w:tab w:val="right" w:pos="10800"/>
        </w:tabs>
        <w:jc w:val="both"/>
        <w:rPr>
          <w:sz w:val="20"/>
          <w:szCs w:val="20"/>
        </w:rPr>
      </w:pPr>
      <w:r w:rsidRPr="00555B28">
        <w:rPr>
          <w:b/>
          <w:i/>
          <w:sz w:val="20"/>
          <w:szCs w:val="20"/>
        </w:rPr>
        <w:t>Marketing and Design Intern</w:t>
      </w:r>
      <w:r w:rsidR="00B527B7" w:rsidRPr="00311AA8">
        <w:rPr>
          <w:b/>
          <w:i/>
          <w:sz w:val="20"/>
          <w:szCs w:val="20"/>
        </w:rPr>
        <w:tab/>
      </w:r>
      <w:r w:rsidRPr="00555B28">
        <w:rPr>
          <w:sz w:val="20"/>
          <w:szCs w:val="20"/>
        </w:rPr>
        <w:t>June 2014</w:t>
      </w:r>
      <w:r>
        <w:rPr>
          <w:sz w:val="20"/>
          <w:szCs w:val="20"/>
        </w:rPr>
        <w:t xml:space="preserve"> </w:t>
      </w:r>
      <w:r w:rsidR="00024A3F" w:rsidRPr="00311AA8">
        <w:rPr>
          <w:sz w:val="20"/>
          <w:szCs w:val="20"/>
        </w:rPr>
        <w:t>–</w:t>
      </w:r>
      <w:r w:rsidR="000A141A" w:rsidRPr="00311AA8">
        <w:rPr>
          <w:sz w:val="20"/>
          <w:szCs w:val="20"/>
        </w:rPr>
        <w:t xml:space="preserve"> </w:t>
      </w:r>
      <w:r w:rsidRPr="00555B28">
        <w:rPr>
          <w:sz w:val="20"/>
          <w:szCs w:val="20"/>
        </w:rPr>
        <w:t>August 2014</w:t>
      </w:r>
    </w:p>
    <w:p w14:paraId="486B7491" w14:textId="77777777" w:rsidR="005F0563" w:rsidRPr="00667B53" w:rsidRDefault="005F0563" w:rsidP="00B527B7">
      <w:pPr>
        <w:jc w:val="both"/>
        <w:rPr>
          <w:i/>
          <w:sz w:val="10"/>
          <w:szCs w:val="10"/>
        </w:rPr>
      </w:pPr>
    </w:p>
    <w:p w14:paraId="5D63B31E" w14:textId="77777777" w:rsidR="00282E2A" w:rsidRPr="003D2785" w:rsidRDefault="00E160A7" w:rsidP="00282E2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color w:val="1F4E79" w:themeColor="accent1" w:themeShade="80"/>
          <w:sz w:val="20"/>
          <w:szCs w:val="20"/>
        </w:rPr>
        <w:t>Marketing</w:t>
      </w:r>
      <w:r w:rsidR="00282E2A" w:rsidRPr="003D2785">
        <w:rPr>
          <w:b/>
          <w:color w:val="1F4E79" w:themeColor="accent1" w:themeShade="80"/>
          <w:sz w:val="20"/>
          <w:szCs w:val="20"/>
        </w:rPr>
        <w:t>:</w:t>
      </w:r>
      <w:r w:rsidR="00282E2A" w:rsidRPr="003D2785">
        <w:rPr>
          <w:color w:val="1F4E79" w:themeColor="accent1" w:themeShade="80"/>
          <w:sz w:val="20"/>
          <w:szCs w:val="20"/>
        </w:rPr>
        <w:t xml:space="preserve"> </w:t>
      </w:r>
      <w:r>
        <w:rPr>
          <w:sz w:val="20"/>
          <w:szCs w:val="20"/>
        </w:rPr>
        <w:t>Aided marketing strategy formation in conjunction with project managers and account representatives</w:t>
      </w:r>
      <w:r w:rsidR="00282E2A" w:rsidRPr="003D2785">
        <w:rPr>
          <w:sz w:val="20"/>
          <w:szCs w:val="20"/>
        </w:rPr>
        <w:t>.</w:t>
      </w:r>
      <w:r>
        <w:rPr>
          <w:sz w:val="20"/>
          <w:szCs w:val="20"/>
        </w:rPr>
        <w:t xml:space="preserve"> Contacted accounts to gather advertisement instructions and maintain accuracy of ad deployment.</w:t>
      </w:r>
      <w:r w:rsidR="00282E2A" w:rsidRPr="003D2785">
        <w:rPr>
          <w:sz w:val="20"/>
          <w:szCs w:val="20"/>
        </w:rPr>
        <w:t xml:space="preserve"> </w:t>
      </w:r>
    </w:p>
    <w:p w14:paraId="54DB7AEF" w14:textId="77777777" w:rsidR="00282E2A" w:rsidRPr="00F37EFA" w:rsidRDefault="00282E2A" w:rsidP="00282E2A">
      <w:pPr>
        <w:jc w:val="both"/>
        <w:rPr>
          <w:sz w:val="4"/>
          <w:szCs w:val="4"/>
        </w:rPr>
      </w:pPr>
    </w:p>
    <w:p w14:paraId="03081864" w14:textId="35399C6B" w:rsidR="00F47478" w:rsidRPr="00E66341" w:rsidRDefault="00E160A7" w:rsidP="0069210A">
      <w:pPr>
        <w:numPr>
          <w:ilvl w:val="0"/>
          <w:numId w:val="2"/>
        </w:numPr>
        <w:jc w:val="both"/>
        <w:rPr>
          <w:spacing w:val="-2"/>
          <w:sz w:val="19"/>
          <w:szCs w:val="19"/>
        </w:rPr>
      </w:pPr>
      <w:r w:rsidRPr="00CA2852">
        <w:rPr>
          <w:b/>
          <w:color w:val="1F4E79" w:themeColor="accent1" w:themeShade="80"/>
          <w:sz w:val="20"/>
          <w:szCs w:val="20"/>
        </w:rPr>
        <w:t>Account Management</w:t>
      </w:r>
      <w:r w:rsidR="00282E2A" w:rsidRPr="00CA2852">
        <w:rPr>
          <w:b/>
          <w:color w:val="1F4E79" w:themeColor="accent1" w:themeShade="80"/>
          <w:sz w:val="20"/>
          <w:szCs w:val="20"/>
        </w:rPr>
        <w:t>:</w:t>
      </w:r>
      <w:r w:rsidR="00282E2A" w:rsidRPr="00CA2852">
        <w:rPr>
          <w:b/>
          <w:color w:val="C00000"/>
          <w:sz w:val="20"/>
          <w:szCs w:val="20"/>
        </w:rPr>
        <w:t xml:space="preserve"> </w:t>
      </w:r>
      <w:r w:rsidRPr="00CA2852">
        <w:rPr>
          <w:sz w:val="20"/>
          <w:szCs w:val="20"/>
        </w:rPr>
        <w:t xml:space="preserve">Communicated with customers, business representatives and other stakeholders to determine marketing </w:t>
      </w:r>
      <w:r w:rsidR="00702975" w:rsidRPr="00CA2852">
        <w:rPr>
          <w:sz w:val="20"/>
          <w:szCs w:val="20"/>
        </w:rPr>
        <w:t>requirements</w:t>
      </w:r>
      <w:r w:rsidRPr="00CA2852">
        <w:rPr>
          <w:sz w:val="20"/>
          <w:szCs w:val="20"/>
        </w:rPr>
        <w:t xml:space="preserve">, research </w:t>
      </w:r>
      <w:r w:rsidR="00702975" w:rsidRPr="00CA2852">
        <w:rPr>
          <w:sz w:val="20"/>
          <w:szCs w:val="20"/>
        </w:rPr>
        <w:t xml:space="preserve">ad placement options and track efficacy of campaigns. </w:t>
      </w:r>
    </w:p>
    <w:p w14:paraId="7E3296A6" w14:textId="75CA6014" w:rsidR="00E66341" w:rsidRPr="00E66341" w:rsidRDefault="00E66341" w:rsidP="00E66341">
      <w:pPr>
        <w:jc w:val="both"/>
        <w:rPr>
          <w:sz w:val="21"/>
          <w:szCs w:val="21"/>
        </w:rPr>
      </w:pPr>
    </w:p>
    <w:p w14:paraId="52436AB9" w14:textId="77777777" w:rsidR="00E66341" w:rsidRPr="00667B53" w:rsidRDefault="00E66341" w:rsidP="00E66341">
      <w:pPr>
        <w:pBdr>
          <w:bottom w:val="double" w:sz="2" w:space="1" w:color="002060"/>
        </w:pBdr>
        <w:jc w:val="center"/>
        <w:rPr>
          <w:b/>
          <w:smallCaps/>
          <w:color w:val="002060"/>
          <w:sz w:val="30"/>
          <w:szCs w:val="30"/>
        </w:rPr>
      </w:pPr>
      <w:r w:rsidRPr="00667B53">
        <w:rPr>
          <w:b/>
          <w:smallCaps/>
          <w:color w:val="002060"/>
          <w:sz w:val="30"/>
          <w:szCs w:val="30"/>
        </w:rPr>
        <w:t>Education</w:t>
      </w:r>
    </w:p>
    <w:p w14:paraId="7F621857" w14:textId="77777777" w:rsidR="00E66341" w:rsidRPr="004669FF" w:rsidRDefault="00E66341" w:rsidP="00E66341">
      <w:pPr>
        <w:jc w:val="both"/>
        <w:rPr>
          <w:sz w:val="8"/>
          <w:szCs w:val="8"/>
        </w:rPr>
      </w:pPr>
    </w:p>
    <w:p w14:paraId="714CB957" w14:textId="64D36C9E" w:rsidR="00E66341" w:rsidRPr="00311AA8" w:rsidRDefault="00E66341" w:rsidP="00E66341">
      <w:pPr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right" w:pos="10800"/>
        </w:tabs>
        <w:jc w:val="both"/>
        <w:rPr>
          <w:sz w:val="20"/>
          <w:szCs w:val="20"/>
        </w:rPr>
      </w:pPr>
      <w:r w:rsidRPr="00FB1FCD">
        <w:rPr>
          <w:b/>
          <w:smallCaps/>
          <w:sz w:val="20"/>
          <w:szCs w:val="20"/>
        </w:rPr>
        <w:t xml:space="preserve">University of </w:t>
      </w:r>
      <w:r>
        <w:rPr>
          <w:b/>
          <w:smallCaps/>
          <w:sz w:val="20"/>
          <w:szCs w:val="20"/>
        </w:rPr>
        <w:t>Kansas</w:t>
      </w:r>
      <w:r w:rsidRPr="00311AA8">
        <w:rPr>
          <w:b/>
          <w:smallCaps/>
          <w:sz w:val="20"/>
          <w:szCs w:val="20"/>
        </w:rPr>
        <w:tab/>
      </w:r>
      <w:r w:rsidRPr="00E66341">
        <w:rPr>
          <w:b/>
          <w:sz w:val="20"/>
          <w:szCs w:val="20"/>
        </w:rPr>
        <w:t>Lawrence</w:t>
      </w:r>
      <w:r w:rsidRPr="00BE092D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KS</w:t>
      </w:r>
    </w:p>
    <w:p w14:paraId="6FD4D02E" w14:textId="62D9B71C" w:rsidR="00E66341" w:rsidRPr="00CA2852" w:rsidRDefault="00E66341" w:rsidP="00E66341">
      <w:pPr>
        <w:pBdr>
          <w:top w:val="single" w:sz="4" w:space="1" w:color="auto"/>
          <w:bottom w:val="single" w:sz="4" w:space="1" w:color="auto"/>
        </w:pBdr>
        <w:tabs>
          <w:tab w:val="right" w:pos="10800"/>
        </w:tabs>
        <w:jc w:val="both"/>
        <w:rPr>
          <w:spacing w:val="-2"/>
          <w:sz w:val="19"/>
          <w:szCs w:val="19"/>
        </w:rPr>
      </w:pPr>
      <w:r w:rsidRPr="00311AA8">
        <w:rPr>
          <w:b/>
          <w:i/>
          <w:sz w:val="20"/>
          <w:szCs w:val="20"/>
        </w:rPr>
        <w:t xml:space="preserve">Bachelor of </w:t>
      </w:r>
      <w:r>
        <w:rPr>
          <w:b/>
          <w:i/>
          <w:sz w:val="20"/>
          <w:szCs w:val="20"/>
        </w:rPr>
        <w:t>Arts</w:t>
      </w:r>
      <w:r w:rsidRPr="00311AA8">
        <w:rPr>
          <w:b/>
          <w:i/>
          <w:sz w:val="20"/>
          <w:szCs w:val="20"/>
        </w:rPr>
        <w:t xml:space="preserve"> (B</w:t>
      </w:r>
      <w:r>
        <w:rPr>
          <w:b/>
          <w:i/>
          <w:sz w:val="20"/>
          <w:szCs w:val="20"/>
        </w:rPr>
        <w:t>.A.), Communications and Business Administration</w:t>
      </w:r>
      <w:r w:rsidRPr="00311AA8">
        <w:rPr>
          <w:b/>
          <w:i/>
          <w:sz w:val="20"/>
          <w:szCs w:val="20"/>
        </w:rPr>
        <w:t xml:space="preserve"> </w:t>
      </w:r>
      <w:r w:rsidRPr="00311AA8">
        <w:rPr>
          <w:b/>
          <w:i/>
          <w:sz w:val="20"/>
          <w:szCs w:val="20"/>
        </w:rPr>
        <w:tab/>
      </w:r>
      <w:r w:rsidRPr="00311AA8">
        <w:rPr>
          <w:sz w:val="20"/>
          <w:szCs w:val="20"/>
        </w:rPr>
        <w:t>2017</w:t>
      </w:r>
    </w:p>
    <w:sectPr w:rsidR="00E66341" w:rsidRPr="00CA2852" w:rsidSect="00311AA8">
      <w:type w:val="continuous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A008A" w14:textId="77777777" w:rsidR="00D406C1" w:rsidRDefault="00D406C1" w:rsidP="002A1E4A">
      <w:r>
        <w:separator/>
      </w:r>
    </w:p>
  </w:endnote>
  <w:endnote w:type="continuationSeparator" w:id="0">
    <w:p w14:paraId="75563B80" w14:textId="77777777" w:rsidR="00D406C1" w:rsidRDefault="00D406C1" w:rsidP="002A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554FB" w14:textId="77777777" w:rsidR="000E77C9" w:rsidRDefault="000E7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0125D" w14:textId="77777777" w:rsidR="000E77C9" w:rsidRDefault="000E77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87F09" w14:textId="77777777" w:rsidR="000E77C9" w:rsidRDefault="000E7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BD6E4" w14:textId="77777777" w:rsidR="00D406C1" w:rsidRDefault="00D406C1" w:rsidP="002A1E4A">
      <w:r>
        <w:separator/>
      </w:r>
    </w:p>
  </w:footnote>
  <w:footnote w:type="continuationSeparator" w:id="0">
    <w:p w14:paraId="03A62C0E" w14:textId="77777777" w:rsidR="00D406C1" w:rsidRDefault="00D406C1" w:rsidP="002A1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79B02" w14:textId="77777777" w:rsidR="00D92B77" w:rsidRDefault="00D92B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FF13E" w14:textId="77777777" w:rsidR="00D92B77" w:rsidRDefault="00D92B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5F0AB" w14:textId="77777777" w:rsidR="00D92B77" w:rsidRDefault="00D92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B33CA"/>
    <w:multiLevelType w:val="multilevel"/>
    <w:tmpl w:val="2CB8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17599"/>
    <w:multiLevelType w:val="hybridMultilevel"/>
    <w:tmpl w:val="4412B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B1267"/>
    <w:multiLevelType w:val="hybridMultilevel"/>
    <w:tmpl w:val="6798CA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C03E48"/>
    <w:multiLevelType w:val="hybridMultilevel"/>
    <w:tmpl w:val="22207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9521B0"/>
    <w:multiLevelType w:val="hybridMultilevel"/>
    <w:tmpl w:val="258CC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054FD1"/>
    <w:multiLevelType w:val="hybridMultilevel"/>
    <w:tmpl w:val="56E06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B718F"/>
    <w:multiLevelType w:val="hybridMultilevel"/>
    <w:tmpl w:val="9CBC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52D7D"/>
    <w:multiLevelType w:val="hybridMultilevel"/>
    <w:tmpl w:val="BE1CCE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1D0"/>
    <w:rsid w:val="00003698"/>
    <w:rsid w:val="00024A3F"/>
    <w:rsid w:val="00025F6C"/>
    <w:rsid w:val="0003127E"/>
    <w:rsid w:val="00031B5C"/>
    <w:rsid w:val="00040187"/>
    <w:rsid w:val="0004643C"/>
    <w:rsid w:val="000511B2"/>
    <w:rsid w:val="00057C0A"/>
    <w:rsid w:val="000916B4"/>
    <w:rsid w:val="000A141A"/>
    <w:rsid w:val="000B4147"/>
    <w:rsid w:val="000E0AF9"/>
    <w:rsid w:val="000E77C9"/>
    <w:rsid w:val="000F0B4C"/>
    <w:rsid w:val="001308F6"/>
    <w:rsid w:val="00131A12"/>
    <w:rsid w:val="00150461"/>
    <w:rsid w:val="00152B3A"/>
    <w:rsid w:val="00154CB3"/>
    <w:rsid w:val="00170B4C"/>
    <w:rsid w:val="0019043D"/>
    <w:rsid w:val="001D7F46"/>
    <w:rsid w:val="001F2BCD"/>
    <w:rsid w:val="001F3644"/>
    <w:rsid w:val="001F6E50"/>
    <w:rsid w:val="00211D66"/>
    <w:rsid w:val="002704D0"/>
    <w:rsid w:val="00282E2A"/>
    <w:rsid w:val="00285C94"/>
    <w:rsid w:val="002A1E4A"/>
    <w:rsid w:val="002C0C2A"/>
    <w:rsid w:val="002C7AEB"/>
    <w:rsid w:val="00305563"/>
    <w:rsid w:val="00311AA8"/>
    <w:rsid w:val="00312831"/>
    <w:rsid w:val="00317BEF"/>
    <w:rsid w:val="00350F44"/>
    <w:rsid w:val="00353606"/>
    <w:rsid w:val="0037549D"/>
    <w:rsid w:val="00382E5C"/>
    <w:rsid w:val="00387013"/>
    <w:rsid w:val="003A4D01"/>
    <w:rsid w:val="003D2785"/>
    <w:rsid w:val="003E7728"/>
    <w:rsid w:val="00417481"/>
    <w:rsid w:val="0045273A"/>
    <w:rsid w:val="004669FF"/>
    <w:rsid w:val="004C37DE"/>
    <w:rsid w:val="004E7B18"/>
    <w:rsid w:val="004F7CF7"/>
    <w:rsid w:val="00505FBF"/>
    <w:rsid w:val="00515984"/>
    <w:rsid w:val="0055106C"/>
    <w:rsid w:val="00552D0B"/>
    <w:rsid w:val="00555B28"/>
    <w:rsid w:val="00563883"/>
    <w:rsid w:val="00575E70"/>
    <w:rsid w:val="00582E1F"/>
    <w:rsid w:val="0058584D"/>
    <w:rsid w:val="005944FD"/>
    <w:rsid w:val="005B14F7"/>
    <w:rsid w:val="005F0563"/>
    <w:rsid w:val="005F0E00"/>
    <w:rsid w:val="00600259"/>
    <w:rsid w:val="00605BD9"/>
    <w:rsid w:val="0060748B"/>
    <w:rsid w:val="00611C15"/>
    <w:rsid w:val="00611C9A"/>
    <w:rsid w:val="006408D4"/>
    <w:rsid w:val="00667B53"/>
    <w:rsid w:val="00667F22"/>
    <w:rsid w:val="00675FBA"/>
    <w:rsid w:val="006967C3"/>
    <w:rsid w:val="006E0B53"/>
    <w:rsid w:val="006E1F04"/>
    <w:rsid w:val="007021D0"/>
    <w:rsid w:val="0070273F"/>
    <w:rsid w:val="00702975"/>
    <w:rsid w:val="00705AFC"/>
    <w:rsid w:val="007072D1"/>
    <w:rsid w:val="00741DE8"/>
    <w:rsid w:val="00796DDB"/>
    <w:rsid w:val="007A778D"/>
    <w:rsid w:val="0081734C"/>
    <w:rsid w:val="0082748F"/>
    <w:rsid w:val="0084220F"/>
    <w:rsid w:val="00847708"/>
    <w:rsid w:val="0085213B"/>
    <w:rsid w:val="008E10EA"/>
    <w:rsid w:val="008E1536"/>
    <w:rsid w:val="008F68E5"/>
    <w:rsid w:val="0090481F"/>
    <w:rsid w:val="0091016F"/>
    <w:rsid w:val="00920F29"/>
    <w:rsid w:val="00931BA4"/>
    <w:rsid w:val="009B2B4E"/>
    <w:rsid w:val="009B4A9B"/>
    <w:rsid w:val="009C44A8"/>
    <w:rsid w:val="009F5C9F"/>
    <w:rsid w:val="00A7452F"/>
    <w:rsid w:val="00AE2E96"/>
    <w:rsid w:val="00AE764F"/>
    <w:rsid w:val="00AF5123"/>
    <w:rsid w:val="00AF5A1C"/>
    <w:rsid w:val="00B111C5"/>
    <w:rsid w:val="00B527B7"/>
    <w:rsid w:val="00B532D9"/>
    <w:rsid w:val="00B72C6D"/>
    <w:rsid w:val="00B80E57"/>
    <w:rsid w:val="00BD6B9E"/>
    <w:rsid w:val="00BE092D"/>
    <w:rsid w:val="00BE6089"/>
    <w:rsid w:val="00C54A66"/>
    <w:rsid w:val="00C9660C"/>
    <w:rsid w:val="00CA2852"/>
    <w:rsid w:val="00CC030C"/>
    <w:rsid w:val="00CD2AF0"/>
    <w:rsid w:val="00CE1BAB"/>
    <w:rsid w:val="00D0686D"/>
    <w:rsid w:val="00D34FCC"/>
    <w:rsid w:val="00D406C1"/>
    <w:rsid w:val="00D71CA8"/>
    <w:rsid w:val="00D80C0C"/>
    <w:rsid w:val="00D92B77"/>
    <w:rsid w:val="00D9752A"/>
    <w:rsid w:val="00DE0C53"/>
    <w:rsid w:val="00E00520"/>
    <w:rsid w:val="00E06C39"/>
    <w:rsid w:val="00E07B2A"/>
    <w:rsid w:val="00E160A7"/>
    <w:rsid w:val="00E416E1"/>
    <w:rsid w:val="00E507B3"/>
    <w:rsid w:val="00E60C2A"/>
    <w:rsid w:val="00E66341"/>
    <w:rsid w:val="00E7763D"/>
    <w:rsid w:val="00E973EA"/>
    <w:rsid w:val="00EA3352"/>
    <w:rsid w:val="00EA4948"/>
    <w:rsid w:val="00EA7B9A"/>
    <w:rsid w:val="00EC0E71"/>
    <w:rsid w:val="00EC1C7A"/>
    <w:rsid w:val="00ED5C8D"/>
    <w:rsid w:val="00F10EB1"/>
    <w:rsid w:val="00F11494"/>
    <w:rsid w:val="00F228B3"/>
    <w:rsid w:val="00F32BD7"/>
    <w:rsid w:val="00F37EFA"/>
    <w:rsid w:val="00F47478"/>
    <w:rsid w:val="00F72185"/>
    <w:rsid w:val="00F76E9D"/>
    <w:rsid w:val="00FB1FCD"/>
    <w:rsid w:val="00FB39C6"/>
    <w:rsid w:val="00FE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5EEE7"/>
  <w15:docId w15:val="{47F42CAD-3F11-4183-9802-FB427790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1D0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E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1E4A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A1E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1E4A"/>
    <w:rPr>
      <w:sz w:val="24"/>
      <w:szCs w:val="22"/>
    </w:rPr>
  </w:style>
  <w:style w:type="paragraph" w:customStyle="1" w:styleId="Default">
    <w:name w:val="Default"/>
    <w:rsid w:val="009F5C9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51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5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None</dc:creator>
  <cp:lastModifiedBy>Sandra Holman</cp:lastModifiedBy>
  <cp:revision>2</cp:revision>
  <cp:lastPrinted>2017-08-04T19:59:00Z</cp:lastPrinted>
  <dcterms:created xsi:type="dcterms:W3CDTF">2018-10-01T15:12:00Z</dcterms:created>
  <dcterms:modified xsi:type="dcterms:W3CDTF">2018-10-01T15:12:00Z</dcterms:modified>
</cp:coreProperties>
</file>